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13"/>
      </w:tblGrid>
      <w:tr w:rsidR="0088414D" w:rsidRPr="0088414D" w14:paraId="3837B0C4" w14:textId="77777777" w:rsidTr="00F64488">
        <w:trPr>
          <w:trHeight w:val="315"/>
        </w:trPr>
        <w:tc>
          <w:tcPr>
            <w:tcW w:w="27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1AA958A" w14:textId="4D13DBBB" w:rsidR="0088414D" w:rsidRPr="0088414D" w:rsidRDefault="0088414D" w:rsidP="00884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FA0C76B" w14:textId="691485CE" w:rsidR="00794E02" w:rsidRPr="00794E02" w:rsidRDefault="00794E02" w:rsidP="00794E02">
      <w:pPr>
        <w:jc w:val="center"/>
        <w:rPr>
          <w:sz w:val="32"/>
          <w:szCs w:val="32"/>
        </w:rPr>
      </w:pPr>
      <w:r w:rsidRPr="00794E02">
        <w:rPr>
          <w:sz w:val="32"/>
          <w:szCs w:val="32"/>
        </w:rPr>
        <w:t>Resultado da avaliação dos trabalhos científicos</w:t>
      </w:r>
    </w:p>
    <w:p w14:paraId="5B5C8C6B" w14:textId="77777777" w:rsidR="00794E02" w:rsidRPr="00794E02" w:rsidRDefault="00794E02" w:rsidP="0088414D">
      <w:pPr>
        <w:rPr>
          <w:b/>
          <w:bCs/>
          <w:sz w:val="22"/>
          <w:szCs w:val="22"/>
        </w:rPr>
      </w:pPr>
    </w:p>
    <w:p w14:paraId="45348FE1" w14:textId="77777777" w:rsidR="00794E02" w:rsidRPr="00794E02" w:rsidRDefault="00794E02" w:rsidP="0088414D">
      <w:pPr>
        <w:rPr>
          <w:b/>
          <w:bCs/>
          <w:sz w:val="22"/>
          <w:szCs w:val="22"/>
        </w:rPr>
      </w:pPr>
      <w:r w:rsidRPr="00794E02">
        <w:rPr>
          <w:b/>
          <w:bCs/>
          <w:sz w:val="22"/>
          <w:szCs w:val="22"/>
        </w:rPr>
        <w:t>Aprovado para apresentação oral:</w:t>
      </w:r>
    </w:p>
    <w:p w14:paraId="4B93D361" w14:textId="0883D950" w:rsidR="0088414D" w:rsidRDefault="00794E02" w:rsidP="0088414D">
      <w:pPr>
        <w:rPr>
          <w:sz w:val="22"/>
          <w:szCs w:val="22"/>
        </w:rPr>
      </w:pPr>
      <w:r w:rsidRPr="00794E02">
        <w:t xml:space="preserve"> </w:t>
      </w:r>
      <w:r w:rsidRPr="00794E02">
        <w:rPr>
          <w:sz w:val="22"/>
          <w:szCs w:val="22"/>
        </w:rPr>
        <w:t>1.</w:t>
      </w:r>
      <w:r w:rsidRPr="00794E02">
        <w:rPr>
          <w:sz w:val="22"/>
          <w:szCs w:val="22"/>
        </w:rPr>
        <w:tab/>
        <w:t>ASSOCIAÇÃO ENTRE TEMPO DE DIAGNÓSTICO DO DIABETES MELLITUS E CONHECIMENTO SOBRE RETINOPATIA DIABÉTICA</w:t>
      </w:r>
    </w:p>
    <w:p w14:paraId="316F7F56" w14:textId="120E6D1E" w:rsidR="00794E02" w:rsidRPr="00794E02" w:rsidRDefault="00794E02" w:rsidP="0088414D">
      <w:pPr>
        <w:rPr>
          <w:b/>
          <w:bCs/>
          <w:sz w:val="22"/>
          <w:szCs w:val="22"/>
        </w:rPr>
      </w:pPr>
      <w:r w:rsidRPr="00794E02">
        <w:rPr>
          <w:b/>
          <w:bCs/>
          <w:sz w:val="22"/>
          <w:szCs w:val="22"/>
        </w:rPr>
        <w:t xml:space="preserve">Aprovados para </w:t>
      </w:r>
      <w:r>
        <w:rPr>
          <w:b/>
          <w:bCs/>
          <w:sz w:val="22"/>
          <w:szCs w:val="22"/>
        </w:rPr>
        <w:t xml:space="preserve">apresentação no formato </w:t>
      </w:r>
      <w:r w:rsidRPr="00794E02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ô</w:t>
      </w:r>
      <w:r w:rsidRPr="00794E02">
        <w:rPr>
          <w:b/>
          <w:bCs/>
          <w:sz w:val="22"/>
          <w:szCs w:val="22"/>
        </w:rPr>
        <w:t>ster:</w:t>
      </w:r>
    </w:p>
    <w:p w14:paraId="0121055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 ENDOCRINOLOGIA DA PRIVAÇÃO DE SONO, COMO NOITES MAL DORMIDAS ALTERAM HORMÔNIOS E METABOLISMO: UMA REVISÃO SISTEMÁTICA.</w:t>
      </w:r>
    </w:p>
    <w:p w14:paraId="6AD75B1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 interface entre endocrinologia e psiquiatria: revisão sistemática dos sintomas psiquiátricos na síndrome de Cushing</w:t>
      </w:r>
    </w:p>
    <w:p w14:paraId="62CE2B7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ABORDAGENS FARMACOLÓGICAS NO MANEJO DA OBESIDADE INFANTIL: REVISÃO DA LITERATURA</w:t>
      </w:r>
    </w:p>
    <w:p w14:paraId="1A665CC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Ácido </w:t>
      </w:r>
      <w:proofErr w:type="spellStart"/>
      <w:r w:rsidRPr="0088414D">
        <w:rPr>
          <w:sz w:val="22"/>
          <w:szCs w:val="22"/>
        </w:rPr>
        <w:t>bempedoico</w:t>
      </w:r>
      <w:proofErr w:type="spellEnd"/>
      <w:r w:rsidRPr="0088414D">
        <w:rPr>
          <w:sz w:val="22"/>
          <w:szCs w:val="22"/>
        </w:rPr>
        <w:t xml:space="preserve"> em pacientes com intolerância à estatina: a redução da </w:t>
      </w:r>
      <w:proofErr w:type="spellStart"/>
      <w:r w:rsidRPr="0088414D">
        <w:rPr>
          <w:sz w:val="22"/>
          <w:szCs w:val="22"/>
        </w:rPr>
        <w:t>hsCRP</w:t>
      </w:r>
      <w:proofErr w:type="spellEnd"/>
      <w:r w:rsidRPr="0088414D">
        <w:rPr>
          <w:sz w:val="22"/>
          <w:szCs w:val="22"/>
        </w:rPr>
        <w:t xml:space="preserve"> prediz benefício cardiovascular independentemente da redução do LDLC?</w:t>
      </w:r>
    </w:p>
    <w:p w14:paraId="640140D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Acurácia Diagnóstica da Inteligência Artificial na Interpretação do Eletrocardiograma de 12 Derivações: Revisão Sistemática com Síntese Quantitativa</w:t>
      </w:r>
    </w:p>
    <w:p w14:paraId="1F22359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AGONISTAS DO RECEPTOR DE GLP-1 E RISCO DE CÂNCER DE TIREOIDE: UMA REVISÃO SISTEMÁTICA</w:t>
      </w:r>
    </w:p>
    <w:p w14:paraId="7E6E39B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Agonistas do receptor de GLP-1 na resolução histológica da </w:t>
      </w:r>
      <w:proofErr w:type="spellStart"/>
      <w:r w:rsidRPr="0088414D">
        <w:rPr>
          <w:sz w:val="22"/>
          <w:szCs w:val="22"/>
        </w:rPr>
        <w:t>esteato-hepatite</w:t>
      </w:r>
      <w:proofErr w:type="spellEnd"/>
      <w:r w:rsidRPr="0088414D">
        <w:rPr>
          <w:sz w:val="22"/>
          <w:szCs w:val="22"/>
        </w:rPr>
        <w:t xml:space="preserve"> associada à disfunção metabólica: uma revisão sistemática</w:t>
      </w:r>
    </w:p>
    <w:p w14:paraId="65A82DB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Agonistas Triplos GIP/GLP-1/Glucagon no Tratamento da Obesidade e Diabetes Tipo 2: Evidências do Estudo TRANSCEND-T2D-1</w:t>
      </w:r>
    </w:p>
    <w:p w14:paraId="7FEEAD6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ALTERAÇÕES DA CONSOLIDAÇÃO ÓSSEA ASSOCIADAS AO DIABETES MELLITUS: REVISÃO SISTEMÁTICA</w:t>
      </w:r>
    </w:p>
    <w:p w14:paraId="027F462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ALTERAÇÕES DO CICLO CIRCADIANO COMO FATOR CONTRIBUINTE PARA A OBESIDADE: MECANISMOS ENDÓCRINOS E METABÓLICOS</w:t>
      </w:r>
    </w:p>
    <w:p w14:paraId="67B2F1D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Alterações metabólicas associadas à obesidade infantil: uma revisão dos principais riscos cardiovasculares</w:t>
      </w:r>
    </w:p>
    <w:p w14:paraId="56F50E1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Alterações na composição corporal induzidas pelos agonistas do receptor do GLP-1: implicações para a massa muscular e risco de sarcopenia</w:t>
      </w:r>
    </w:p>
    <w:p w14:paraId="122972C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Análise da qualidade de vida de crianças e adolescentes com Diabetes Mellitus tipo 1: revisão sistemática</w:t>
      </w:r>
    </w:p>
    <w:p w14:paraId="5B25E70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Análise do perfil de morbidade hospitalar e impacto econômico das internações por obesidade na população adulta da paraíba (2021–2025)</w:t>
      </w:r>
    </w:p>
    <w:p w14:paraId="581CFF7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ANÁLISE ENTRE OS NÍVEIS DE VITAMINA D E O TRANSTORNO DEPRESSIVO MAIOR: UMA REVISÃO SISTEMÁTICA</w:t>
      </w:r>
    </w:p>
    <w:p w14:paraId="6B813EB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Aplicações da inteligência artificial no manejo do diabetes mellitus e das doenças endócrinas: oportunidades e limitações</w:t>
      </w:r>
    </w:p>
    <w:p w14:paraId="5850AF9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APRESENTAÇÃO TARDIA DE DIABETES AUTOIMUNE LATENTE DO ADULTO: RELATO DE CASO</w:t>
      </w:r>
    </w:p>
    <w:p w14:paraId="2A6C8F3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ASSOCIAÇÃO ENTRE A CLASSIFICAÇÃO ACR TI-RADS E A CLASSIFICAÇÃO CITOLÓGICA BETHESDA DE NÓDULOS TIREOIDIANOS EM UM HOSPITAL UNIVERSITÁRIO</w:t>
      </w:r>
    </w:p>
    <w:p w14:paraId="21BF11A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Associação entre Apneia Obstrutiva do Sono e Gravidade da Doença Hepática </w:t>
      </w:r>
      <w:proofErr w:type="spellStart"/>
      <w:r w:rsidRPr="0088414D">
        <w:rPr>
          <w:sz w:val="22"/>
          <w:szCs w:val="22"/>
        </w:rPr>
        <w:t>Esteatótica</w:t>
      </w:r>
      <w:proofErr w:type="spellEnd"/>
      <w:r w:rsidRPr="0088414D">
        <w:rPr>
          <w:sz w:val="22"/>
          <w:szCs w:val="22"/>
        </w:rPr>
        <w:t xml:space="preserve"> Associada à Disfunção Metabólica: Uma Revisão de Evidências Clínicas Recentes</w:t>
      </w:r>
    </w:p>
    <w:p w14:paraId="3A14803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Associação entre diabetes mellitus tipo 2 e o desenvolvimento do </w:t>
      </w:r>
      <w:proofErr w:type="spellStart"/>
      <w:r w:rsidRPr="0088414D">
        <w:rPr>
          <w:sz w:val="22"/>
          <w:szCs w:val="22"/>
        </w:rPr>
        <w:t>hepatocarcinoma</w:t>
      </w:r>
      <w:proofErr w:type="spellEnd"/>
      <w:r w:rsidRPr="0088414D">
        <w:rPr>
          <w:sz w:val="22"/>
          <w:szCs w:val="22"/>
        </w:rPr>
        <w:t>: uma revisão sistemática.</w:t>
      </w:r>
    </w:p>
    <w:p w14:paraId="3F86B9C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ASSOCIAÇÃO ENTRE O GÊNERO E O IMPACTO NA QUALIDADE DE VIDA EM PACIENTES PORTADORES DE RETINOPATIA DIABÉTICA</w:t>
      </w:r>
    </w:p>
    <w:p w14:paraId="2E93042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Associação entre o uso de </w:t>
      </w:r>
      <w:proofErr w:type="spellStart"/>
      <w:r w:rsidRPr="0088414D">
        <w:rPr>
          <w:sz w:val="22"/>
          <w:szCs w:val="22"/>
        </w:rPr>
        <w:t>tirzepatida</w:t>
      </w:r>
      <w:proofErr w:type="spellEnd"/>
      <w:r w:rsidRPr="0088414D">
        <w:rPr>
          <w:sz w:val="22"/>
          <w:szCs w:val="22"/>
        </w:rPr>
        <w:t xml:space="preserve"> e maior redução da gordura visceral em adultos com obesidade: uma revisão sistemática</w:t>
      </w:r>
    </w:p>
    <w:p w14:paraId="591330B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Associação entre síndrome ovariana metabólica </w:t>
      </w:r>
      <w:proofErr w:type="spellStart"/>
      <w:r w:rsidRPr="0088414D">
        <w:rPr>
          <w:sz w:val="22"/>
          <w:szCs w:val="22"/>
        </w:rPr>
        <w:t>poliendócrina</w:t>
      </w:r>
      <w:proofErr w:type="spellEnd"/>
      <w:r w:rsidRPr="0088414D">
        <w:rPr>
          <w:sz w:val="22"/>
          <w:szCs w:val="22"/>
        </w:rPr>
        <w:t xml:space="preserve"> e transtornos de ansiedade e depressão – uma revisão sistemática.</w:t>
      </w:r>
    </w:p>
    <w:p w14:paraId="67C004C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ATAQUE ISQUÊMICO TRANSITÓRIO (AIT) EM PACIENTE JOVEM USUÁRIA DE CONTRACEPTIVO HORMONAL COMBINADO: IMPORTÂNCIA DA INVESTIGAÇÃO DOS FATORES PREDISPONENTES: RELATO DE CASO</w:t>
      </w:r>
    </w:p>
    <w:p w14:paraId="4C8556A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AVALIAÇÃO DA QUALIDADE DE VIDA RELACIONADA À SAÚDE EM PACIENTES PORTADORES DE RETINOPATIA DIABÉTICA: IMPACTOS SOCIAIS, PSICOLÓGICOS E FUNCIONAIS</w:t>
      </w:r>
    </w:p>
    <w:p w14:paraId="3259721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Características clínicas, epidemiológicas e dialíticas de pacientes com diabetes mellitus em hemodiálise.</w:t>
      </w:r>
    </w:p>
    <w:p w14:paraId="2C7AFC7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Carga hospitalar do diabetes mellitus em adultos jovens (20 a 39 anos) na Paraíba: análise epidemiológica das internações no SIH/SUS entre 2020 e 2024</w:t>
      </w:r>
    </w:p>
    <w:p w14:paraId="0534B48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CETOACIDOSE DIABÉTICA EM CRIANÇAS: FATORES ASSOCIADOS AO DIAGNÓSTICO TARDIO NO DIABETES MELLITUS TIPO 1</w:t>
      </w:r>
    </w:p>
    <w:p w14:paraId="51FE819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Comparação do perfil clínico-laboratorial e das características da terapia dialítica entre pacientes diabéticos e não diabéticos em hemodiálise</w:t>
      </w:r>
    </w:p>
    <w:p w14:paraId="2BBDB8C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CONCORDÂNCIA DA CLASSIFICAÇÃO ACR TI-RADS ENTRE ULTRASSONOGRAFIAS PRÉVIAS E A REAVALIAÇÃO DURANTE A PUNÇÃO ASPIRATIVA POR AGULHA FINA DE NÓDULOS TIREOIDIANOS EM HOSPITAL UNIVERSITÁRIO</w:t>
      </w:r>
    </w:p>
    <w:p w14:paraId="28664BA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Crescimento Temporal e Perfil das Internações por Doenças Tireoidianas no Nordeste Brasileiro: Análise Epidemiológica das Hospitalizações no SUS entre 2020 e 2025.</w:t>
      </w:r>
    </w:p>
    <w:p w14:paraId="77707F8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Critérios Diagnósticos do </w:t>
      </w:r>
      <w:proofErr w:type="spellStart"/>
      <w:r w:rsidRPr="0088414D">
        <w:rPr>
          <w:sz w:val="22"/>
          <w:szCs w:val="22"/>
        </w:rPr>
        <w:t>Lipedema</w:t>
      </w:r>
      <w:proofErr w:type="spellEnd"/>
      <w:r w:rsidRPr="0088414D">
        <w:rPr>
          <w:sz w:val="22"/>
          <w:szCs w:val="22"/>
        </w:rPr>
        <w:t xml:space="preserve"> na Prática Endocrinológica: Uma Revisão Sistemática de Diretrizes e Consensos Internacionais</w:t>
      </w:r>
    </w:p>
    <w:p w14:paraId="31D9840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CUIDADO MULTIPROFISSIONAL E HUMANIZADO NO PREPARO PRÉ-OPERATÓRIO PARA CIRURGIA BARIÁTRICA: DA HOSPITALIZAÇÃO À CONQUISTA DA AUTONOMIA: RELATO DE CASO</w:t>
      </w:r>
    </w:p>
    <w:p w14:paraId="00AA277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Da vigilância à evidência: um retrato epidemiológico da obesidade em adultos brasileiros por um triênio (2023-2025)</w:t>
      </w:r>
    </w:p>
    <w:p w14:paraId="1AB8681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DESCOMPENSAÇÃO METABÓLICA GRAVE E ESTADO CATABÓLICO EM PACIENTE JOVEM COM DIABETES MELLITUS TIPO 1 ASSOCIADOS AO TRANSTORNO DEPRESSIVO E À VULNERABILIDADE BIOPSICOSSOCIAL: RELATO DE CASO</w:t>
      </w:r>
    </w:p>
    <w:p w14:paraId="2F7E9AE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Desigualdades regionais nas internações e mortalidade por tireotoxicose no Brasil</w:t>
      </w:r>
    </w:p>
    <w:p w14:paraId="2709F6D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Desigualdades regionais no acesso ao tratamento do câncer de tireoide no Brasil: análise dos registros oncológicos do SUS (2022-2026)</w:t>
      </w:r>
    </w:p>
    <w:p w14:paraId="444E45B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Desnutrição infantil: perfil epidemiológico das internações no SUS nos últimos 5 anos</w:t>
      </w:r>
    </w:p>
    <w:p w14:paraId="09D47B5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Desnutrição no Brasil: perfil das internações, mortalidade e impacto econômico entre 2022 e 2026</w:t>
      </w:r>
    </w:p>
    <w:p w14:paraId="378DA20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DESREGULADORES ENDÓCRINOS EM ALIMENTOS ULTRAPROCESSADOS E DECLÍNIO COGNITIVO: UMA REVISÃO SISTEMÁTICA</w:t>
      </w:r>
    </w:p>
    <w:p w14:paraId="4F8EFC4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Detecção de Doenças Estruturais e Condições Subclínicas por Meio da Inteligência Artificial Aplicada à Eletrocardiografia: Revisão Sistemática com Síntese Quantitativa</w:t>
      </w:r>
    </w:p>
    <w:p w14:paraId="3B71200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DIABETES MELLITUS MODY 2 E A IMPORTÂNCIA DA SUSPEIÇÃO CLÍNICA EM QUADROS ATÍPICOS: UM RELATO DE CASO</w:t>
      </w:r>
    </w:p>
    <w:p w14:paraId="7DE6D6D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DIABETES MELLITUS TIPO 2 COMO FATOR DE RISCO PARA FRATURAS EM PACIENTES COM OSTEOPOROSE: REVISÃO SISTEMÁTICA</w:t>
      </w:r>
    </w:p>
    <w:p w14:paraId="1BCD646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DIABETES MELLITUS TIPO 2 E RISCO DE FRATURAS OSTEOPORÓTICAS: UMA REVISÃO SISTEMÁTICA.</w:t>
      </w:r>
    </w:p>
    <w:p w14:paraId="3190A86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Diagnóstico precoce da Tireoidite de Hashimoto em mulheres em idade reprodutiva: implicações para a fertilidade</w:t>
      </w:r>
    </w:p>
    <w:p w14:paraId="1598E54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Diferenças entre adultos e idosos nas internações por tumores adrenais: perfil epidemiológico (2022–2026)</w:t>
      </w:r>
    </w:p>
    <w:p w14:paraId="25A0FD0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DOENÇA DE PAGET ÓSSEA COM ALTERAÇÃO LABORATORIAL ATÍPICA: UM RELATO DE CASO</w:t>
      </w:r>
    </w:p>
    <w:p w14:paraId="2C17074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DOENÇA RENAL CRÔNICA COMO FATOR DESENCADEANTE PARA ALTERAÇÕES ÓSSEAS: REVISÃO SISTEMÁTICA</w:t>
      </w:r>
    </w:p>
    <w:p w14:paraId="0A7DEDB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 da suplementação de vitamina D em mulheres com síndrome dos ovários policísticos e resistência à insulina: revisão sistemática com análise de desfechos metabólicos e hormonais</w:t>
      </w:r>
    </w:p>
    <w:p w14:paraId="1C14E8D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 DO TREINAMENTO RESISTIDO NA PREVENÇÃO DE FRATURAS EM MULHERES NA PÓS-MENOPAUSA COM OSTEOPOROSE: UMA REVISÃO SISTEMÁTICA.</w:t>
      </w:r>
    </w:p>
    <w:p w14:paraId="69360AE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 dos agonistas do receptor de GLP-1 na composição corporal de adultos com sobrepeso ou obesidade: revisão sistemática</w:t>
      </w:r>
    </w:p>
    <w:p w14:paraId="594DF91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 dos agonistas do receptor de GLP-1 sobre a capacidade funcional e a qualidade de vida em adultos com obesidade e insuficiência cardíaca com fração de ejeção preservada</w:t>
      </w:r>
    </w:p>
    <w:p w14:paraId="1F5AD7A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 dos Agonistas do Receptor de GLP-1 sobre Eventos Cardiovasculares em Adultos com Obesidade ou Sobrepeso sem Diabetes</w:t>
      </w:r>
    </w:p>
    <w:p w14:paraId="7B0F0C4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Efeitos cardiovasculares e renais dos agonistas do receptor de glp-1 independentemente da perda ponderal: uma revisão sistemática</w:t>
      </w:r>
    </w:p>
    <w:p w14:paraId="0B5638D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EFEITOS DA TIRZEPATIDA SOBRE A MICROBIOTA INTESTINAL EM MODELOS EXPERIMENTAIS DE OBESIDADE: REVISÃO SISTEMÁTICA</w:t>
      </w:r>
    </w:p>
    <w:p w14:paraId="05CF432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Efeitos dos agonistas do receptor de GLP-1 e da </w:t>
      </w:r>
      <w:proofErr w:type="spellStart"/>
      <w:r w:rsidRPr="0088414D">
        <w:rPr>
          <w:sz w:val="22"/>
          <w:szCs w:val="22"/>
        </w:rPr>
        <w:t>tirzepatida</w:t>
      </w:r>
      <w:proofErr w:type="spellEnd"/>
      <w:r w:rsidRPr="0088414D">
        <w:rPr>
          <w:sz w:val="22"/>
          <w:szCs w:val="22"/>
        </w:rPr>
        <w:t xml:space="preserve"> na saúde reprodutiva masculina</w:t>
      </w:r>
    </w:p>
    <w:p w14:paraId="7B4F3D9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Efeitos dos agonistas do receptor de GLP-1 sobre a progressão da doença renal crônica em pacientes com diabetes mellitus tipo 2: revisão sistemática.</w:t>
      </w:r>
    </w:p>
    <w:p w14:paraId="29FA228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Efeitos dos agonistas do receptor do GLP-1 em mulheres com síndrome dos ovários policísticos: uma revisão sistemática sobre resistência insulínica, peso corporal e fertilidade.</w:t>
      </w:r>
    </w:p>
    <w:p w14:paraId="7C0B145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EFEITOS DOS FÁRMACOS INCRETÍNICOS SOBRE EVENTOS CARDIOVASCULARES MAIORES EM ADULTOS COM OBESIDADE OU SOBREPESO SEM DIABETES TIPO 2</w:t>
      </w:r>
    </w:p>
    <w:p w14:paraId="5019420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EFEITOS DOS INIBIDORES DE SGLT2 NA PROGRESSÃO DA FIBROSE HEPÁTICA EM PACIENTES COM DIABETES MELLITUS TIPO 2: REVISÃO SISTEMÁTICA</w:t>
      </w:r>
    </w:p>
    <w:p w14:paraId="7405CA8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Eficácia da </w:t>
      </w:r>
      <w:proofErr w:type="spellStart"/>
      <w:r w:rsidRPr="0088414D">
        <w:rPr>
          <w:sz w:val="22"/>
          <w:szCs w:val="22"/>
        </w:rPr>
        <w:t>finerenona</w:t>
      </w:r>
      <w:proofErr w:type="spellEnd"/>
      <w:r w:rsidRPr="0088414D">
        <w:rPr>
          <w:sz w:val="22"/>
          <w:szCs w:val="22"/>
        </w:rPr>
        <w:t xml:space="preserve"> na progressão da doença renal diabética em pacientes com diabetes mellitus tipo 2: revisão sistemática</w:t>
      </w:r>
    </w:p>
    <w:p w14:paraId="1D3840D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EFICÁCIA DA TIRZEPATIDA NA PERDA DE PESO EM ADULTOS COM OBESIDADE: UMA REVISÃO SISTEMÁTICA</w:t>
      </w:r>
    </w:p>
    <w:p w14:paraId="121B516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EFICÁCIA DAS INTERVENÇÕES NO MANEJO DA DOR NA NEUROPATIA DIABÉTICA</w:t>
      </w:r>
    </w:p>
    <w:p w14:paraId="3D0E3D6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Eficácia dos agonistas de glp-1 nos parâmetros metabólicos e reprodutivos em mulheres com </w:t>
      </w:r>
      <w:proofErr w:type="spellStart"/>
      <w:r w:rsidRPr="0088414D">
        <w:rPr>
          <w:sz w:val="22"/>
          <w:szCs w:val="22"/>
        </w:rPr>
        <w:t>sop</w:t>
      </w:r>
      <w:proofErr w:type="spellEnd"/>
      <w:r w:rsidRPr="0088414D">
        <w:rPr>
          <w:sz w:val="22"/>
          <w:szCs w:val="22"/>
        </w:rPr>
        <w:t>: revisão sistemática</w:t>
      </w:r>
    </w:p>
    <w:p w14:paraId="6656444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Eficácia dos agonistas do receptor de GLP-1 e agonistas duplos na esteatose hepática associada à disfunção metabólica: revisão sistemática</w:t>
      </w:r>
    </w:p>
    <w:p w14:paraId="16852F0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EFICÁCIA DOS AGONISTAS DO RECEPTOR DE GLP-1 NO TRATAMENTO DA MASLD (DOENÇA HEPÁTICA GORDUROSA ASSOCIADA À DISFUNÇÃO METABÓLICA): UMA REVISÃO SISTEMÁTICA</w:t>
      </w:r>
    </w:p>
    <w:p w14:paraId="0E6B03D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EFICÁCIA DOS AGONISTAS DO RECEPTOR DE GLP-1 NO TRATAMENTO DA OBESIDADE EM MULHERES COM SÍNDROME DOS OVÁRIOS POLICÍSTICOS: UMA REVISÃO SISTEMÁTICA</w:t>
      </w:r>
    </w:p>
    <w:p w14:paraId="3A7EAA6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8414D">
        <w:rPr>
          <w:sz w:val="22"/>
          <w:szCs w:val="22"/>
        </w:rPr>
        <w:t>Ela+Conectada</w:t>
      </w:r>
      <w:proofErr w:type="spellEnd"/>
      <w:r w:rsidRPr="0088414D">
        <w:rPr>
          <w:sz w:val="22"/>
          <w:szCs w:val="22"/>
        </w:rPr>
        <w:t>: aplicação de uma plataforma digital para promoção da saúde da mulher com enfoque em endocrinologia e educação em saúde em um hospital universitário</w:t>
      </w:r>
    </w:p>
    <w:p w14:paraId="285B980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Elevação </w:t>
      </w:r>
      <w:proofErr w:type="spellStart"/>
      <w:r w:rsidRPr="0088414D">
        <w:rPr>
          <w:sz w:val="22"/>
          <w:szCs w:val="22"/>
        </w:rPr>
        <w:t>suprafisiológica</w:t>
      </w:r>
      <w:proofErr w:type="spellEnd"/>
      <w:r w:rsidRPr="0088414D">
        <w:rPr>
          <w:sz w:val="22"/>
          <w:szCs w:val="22"/>
        </w:rPr>
        <w:t xml:space="preserve"> da testosterona durante terapia de reposição com gel transdérmico em paciente com hipogonadismo </w:t>
      </w:r>
      <w:proofErr w:type="spellStart"/>
      <w:r w:rsidRPr="0088414D">
        <w:rPr>
          <w:sz w:val="22"/>
          <w:szCs w:val="22"/>
        </w:rPr>
        <w:t>hipogonadotrófico</w:t>
      </w:r>
      <w:proofErr w:type="spellEnd"/>
      <w:r w:rsidRPr="0088414D">
        <w:rPr>
          <w:sz w:val="22"/>
          <w:szCs w:val="22"/>
        </w:rPr>
        <w:t>: relato de caso</w:t>
      </w:r>
    </w:p>
    <w:p w14:paraId="5CE3BB8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Evolução da obesidade entre adolescentes e adultos acompanhados na Atenção Primária à Saúde no Brasil: tendência temporal e desigualdades regionais segundo o SISVAN (2015–2025)</w:t>
      </w:r>
    </w:p>
    <w:p w14:paraId="279EF1D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EVOLUÇÃO DO CRESCIMENTO EM PACIENTE COM DEFICIÊNCIA DE HORMÔNIO DO CRESCIMENTO ASSOCIADA À PUBERDADE PRECOCE CENTRAL SUBMETIDO À TERAPIA COM GH: RELATO DE CASO</w:t>
      </w:r>
    </w:p>
    <w:p w14:paraId="17B12C0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Evolução dos custos hospitalares por diabetes mellitus e desigualdades regionais no Brasil, 2020- 2025</w:t>
      </w:r>
    </w:p>
    <w:p w14:paraId="02F3281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Exposição a disruptores endócrinos ambientais e repercussões sobre a saúde tireoidiana: revisão sistemática</w:t>
      </w:r>
    </w:p>
    <w:p w14:paraId="4554E30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Extremos epidemiológicos das internações, mortalidade e óbitos por tireotoxicose no Brasil: análise das Unidades Federativas entre 2014 e 2024</w:t>
      </w:r>
    </w:p>
    <w:p w14:paraId="6495542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Farmacoepidemiologia da acromegalia no SUS: perfil da dispensação de análogos da somatostatina na Paraíba (2018-2024)</w:t>
      </w:r>
    </w:p>
    <w:p w14:paraId="4FC9AB1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Hipogonadismo Funcional na Obesidade Masculina: Revisão Sistemática de Terapias de Perda Ponderal versus Reposição de Testosterona</w:t>
      </w:r>
    </w:p>
    <w:p w14:paraId="06B56C2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8414D">
        <w:rPr>
          <w:sz w:val="22"/>
          <w:szCs w:val="22"/>
        </w:rPr>
        <w:t>Hipoparatireoidismo</w:t>
      </w:r>
      <w:proofErr w:type="spellEnd"/>
      <w:r w:rsidRPr="0088414D">
        <w:rPr>
          <w:sz w:val="22"/>
          <w:szCs w:val="22"/>
        </w:rPr>
        <w:t xml:space="preserve"> após tireoidectomia total: evidências atuais sobre fatores de risco e prevenção</w:t>
      </w:r>
    </w:p>
    <w:p w14:paraId="79038D2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DA CIRURGIA BARIÁTRICA SOBRE A FUNÇÃO TIREOIDIANA EM PACIENTES COM OBESIDADE: UMA REVISÃO SISTEMÁTICA.</w:t>
      </w:r>
    </w:p>
    <w:p w14:paraId="184B01B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DA SUPLEMENTAÇÃO DE BIOTINA NA ACURÁCIA DOS TESTES DE FUNÇÃO TIREOIDIANA: UMA REVISÃO SISTEMÁTICA</w:t>
      </w:r>
    </w:p>
    <w:p w14:paraId="108D765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DA SUPLEMENTAÇÃO DE BIOTINA NA ACURÁCIA DOS TESTES DE FUNÇÃO TIREOIDIANA: UMA REVISÃO SISTEMÁTICA - </w:t>
      </w:r>
      <w:proofErr w:type="spellStart"/>
      <w:r w:rsidRPr="0088414D">
        <w:rPr>
          <w:sz w:val="22"/>
          <w:szCs w:val="22"/>
        </w:rPr>
        <w:t>obs</w:t>
      </w:r>
      <w:proofErr w:type="spellEnd"/>
      <w:r w:rsidRPr="0088414D">
        <w:rPr>
          <w:sz w:val="22"/>
          <w:szCs w:val="22"/>
        </w:rPr>
        <w:t>: trabalho com mesmo título, mas texto diferente</w:t>
      </w:r>
    </w:p>
    <w:p w14:paraId="1E02A00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DAS COMORBIDADES ENDÓCRINO-METABÓLICAS NA PROGRESSÃO DA OSTEOARTROSE: REVISÃO SISTEMÁTICA</w:t>
      </w:r>
    </w:p>
    <w:p w14:paraId="65C323D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do uso de estatinas nos marcadores metabólicos e androgênicos de mulheres com Síndrome do Ovário Policístico: revisão sistemática</w:t>
      </w:r>
    </w:p>
    <w:p w14:paraId="0A43828C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 econômico da hospitalização por tireotoxicose no SUS: análise dos custos e permanência hospitalar (2014-2024)</w:t>
      </w:r>
    </w:p>
    <w:p w14:paraId="5AF3DD3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IMPACTOS DO HIPOTIREOIDISMO NA SAÚDE MENTAL: ENFOQUE NOS SINTOMAS DEPRESSIVOS</w:t>
      </w:r>
    </w:p>
    <w:p w14:paraId="587B900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Influência da exposição a disruptores endócrinos no desenvolvimento da puberdade precoce em crianças: uma revisão sistemática</w:t>
      </w:r>
    </w:p>
    <w:p w14:paraId="17523E9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INFLUÊNCIA DA ORIENTAÇÃO PROFISSIONAL NO CONHECIMENTO SOBRE RETINOPATIA DIABÉTICA EM PACIENTES COM DIABETES MELLITUS</w:t>
      </w:r>
    </w:p>
    <w:p w14:paraId="4937974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INFLUÊNCIA DO HISTÓRICO FAMILIAR DE CÂNCER DE TIREOIDE NOS RESULTADOS CITOLÓGICOS DO SISTEMA BETHESDA</w:t>
      </w:r>
    </w:p>
    <w:p w14:paraId="74B3144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INSÔNIA COMO FATOR DE RISCO PARA DECLÍNIO COGNITIVO E DEMÊNCIA NA PESSOA IDOSA: UMA REVISÃO SISTEMÁTICA</w:t>
      </w:r>
    </w:p>
    <w:p w14:paraId="151E867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Insulina exógena e hipertrofia muscular: evidências sobre mecanismos fisiológicos, aplicações e riscos</w:t>
      </w:r>
    </w:p>
    <w:p w14:paraId="4F1981E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Inteligência artificial aplicada à ultrassonografia na diferenciação de nódulos tireoidianos </w:t>
      </w:r>
      <w:proofErr w:type="spellStart"/>
      <w:r w:rsidRPr="0088414D">
        <w:rPr>
          <w:sz w:val="22"/>
          <w:szCs w:val="22"/>
        </w:rPr>
        <w:t>subcentimétricos</w:t>
      </w:r>
      <w:proofErr w:type="spellEnd"/>
      <w:r w:rsidRPr="0088414D">
        <w:rPr>
          <w:sz w:val="22"/>
          <w:szCs w:val="22"/>
        </w:rPr>
        <w:t xml:space="preserve"> (&lt;1 cm): revisão sistemática do desempenho diagnóstico</w:t>
      </w:r>
    </w:p>
    <w:p w14:paraId="209A8D9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INTELIGÊNCIA ARTIFICIAL COMO FERRAMENTA DE SUPORTE À DECISÃO CLÍNICA NO MANEJO DE NÓDULOS TIREOIDIANOS INDETERMINADOS: REVISÃO SISTEMÁTICA</w:t>
      </w:r>
    </w:p>
    <w:p w14:paraId="64366C3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Inteligência Artificial e Tecnologias Vestíveis em Cardiologia Esportiva e Reabilitação Cardiovascular: Revisão Sistemática</w:t>
      </w:r>
    </w:p>
    <w:p w14:paraId="16E240B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Internações por diabetes mellitus na Paraíba e no Nordeste: tendência temporal, sazonalidade e perfil epidemiológico, 2019–2025</w:t>
      </w:r>
    </w:p>
    <w:p w14:paraId="00D971F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Internações por Diabetes Mellitus no Estado da Paraíba: Análise Epidemiológica de 2021 a 2025 pelo DATASUS</w:t>
      </w:r>
    </w:p>
    <w:p w14:paraId="30F4ECA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Internações por tireotoxicose no Brasil: análise epidemiológica, mortalidade e impacto econômico no Sistema Único de Saúde entre 2020 e 2025</w:t>
      </w:r>
    </w:p>
    <w:p w14:paraId="3F270AF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MANEJO DO DIABETES MELLITUS NEONATAL</w:t>
      </w:r>
    </w:p>
    <w:p w14:paraId="57DDBF8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Metástase </w:t>
      </w:r>
      <w:proofErr w:type="spellStart"/>
      <w:r w:rsidRPr="0088414D">
        <w:rPr>
          <w:sz w:val="22"/>
          <w:szCs w:val="22"/>
        </w:rPr>
        <w:t>pleuropulmonar</w:t>
      </w:r>
      <w:proofErr w:type="spellEnd"/>
      <w:r w:rsidRPr="0088414D">
        <w:rPr>
          <w:sz w:val="22"/>
          <w:szCs w:val="22"/>
        </w:rPr>
        <w:t xml:space="preserve"> de carcinoma papilífero de tireoide </w:t>
      </w:r>
      <w:proofErr w:type="spellStart"/>
      <w:r w:rsidRPr="0088414D">
        <w:rPr>
          <w:sz w:val="22"/>
          <w:szCs w:val="22"/>
        </w:rPr>
        <w:t>radioiodo</w:t>
      </w:r>
      <w:proofErr w:type="spellEnd"/>
      <w:r w:rsidRPr="0088414D">
        <w:rPr>
          <w:sz w:val="22"/>
          <w:szCs w:val="22"/>
        </w:rPr>
        <w:t>-refratário: relato de caso</w:t>
      </w:r>
    </w:p>
    <w:p w14:paraId="710A5D6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Microbiota intestinal e Síndrome Ovariana Metabólica </w:t>
      </w:r>
      <w:proofErr w:type="spellStart"/>
      <w:r w:rsidRPr="0088414D">
        <w:rPr>
          <w:sz w:val="22"/>
          <w:szCs w:val="22"/>
        </w:rPr>
        <w:t>Poliendócrina</w:t>
      </w:r>
      <w:proofErr w:type="spellEnd"/>
      <w:r w:rsidRPr="0088414D">
        <w:rPr>
          <w:sz w:val="22"/>
          <w:szCs w:val="22"/>
        </w:rPr>
        <w:t xml:space="preserve"> (SOMP): mecanismos fisiopatológicos e perspectivas terapêuticas</w:t>
      </w:r>
    </w:p>
    <w:p w14:paraId="35AD7EA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MORBIDADE HOSPITALAR POR TIREOTOXICOSE E TRANSTORNOS TIREOIDIANOS NA PARAÍBA: ANÁLISE DA TENDÊNCIA TEMPORAL E DO PARADOXO DE GÊNERO (2017–2025)</w:t>
      </w:r>
    </w:p>
    <w:p w14:paraId="5BE07E7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Mortalidade hospitalar e gastos com internações por diabetes mellitus na Região Nordeste do Brasil</w:t>
      </w:r>
    </w:p>
    <w:p w14:paraId="4E619FF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MORTALIDADE POR DIABETES MELLITUS NA PARAÍBA SEGUNDO TERCIS DE IDHM: ANÁLISE DE DESIGUALDADE SOCIAL (2010–2024)</w:t>
      </w:r>
    </w:p>
    <w:p w14:paraId="1242615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Novas </w:t>
      </w:r>
      <w:proofErr w:type="spellStart"/>
      <w:r w:rsidRPr="0088414D">
        <w:rPr>
          <w:sz w:val="22"/>
          <w:szCs w:val="22"/>
        </w:rPr>
        <w:t>incretinas</w:t>
      </w:r>
      <w:proofErr w:type="spellEnd"/>
      <w:r w:rsidRPr="0088414D">
        <w:rPr>
          <w:sz w:val="22"/>
          <w:szCs w:val="22"/>
        </w:rPr>
        <w:t xml:space="preserve"> no tratamento da obesidade: evidências atuais e perspectivas futuras.</w:t>
      </w:r>
    </w:p>
    <w:p w14:paraId="179CBFD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 impacto da obesidade sobre a fertilidade feminina: evidências atuais e mecanismos fisiopatológicos</w:t>
      </w:r>
    </w:p>
    <w:p w14:paraId="73794DC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 IMPACTO DO ATRASO DIAGNÓSTICO DA ENDOMETRIOSE EM PACIENTE COM SINTOMAS PERSISTENTES DESDE A ADOLESCÊNCIA: IMPORTÂNCIA DA INVESTIGAÇÃO PRECOCE ADEQUADA: RELATO DE CASO</w:t>
      </w:r>
    </w:p>
    <w:p w14:paraId="0FAA035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 Impacto do Diabetes Mellitus Gestacional e sua Relação com Fatores Metabólicos Maternos</w:t>
      </w:r>
    </w:p>
    <w:p w14:paraId="084E187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 Uso De Agonistas Do Receptor De Glp-1 No Tratamento Da Síndrome Dos Ovários Policísticos</w:t>
      </w:r>
    </w:p>
    <w:p w14:paraId="370D3F2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Obesidade em crianças e adolescentes brasileiros: análise dos últimos 5 anos de internações no SUS</w:t>
      </w:r>
    </w:p>
    <w:p w14:paraId="123BD42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OBESIDADE NO BRASIL (2014-2024): TENDÊNCIA TEMPORAL DAS INTERNAÇÕES HOSPITALARES, DA MORTALIDADE E DOS CUSTOS PARA O SUS – ANÁLISE COM DADOS DO SIH/SUS E SIM</w:t>
      </w:r>
    </w:p>
    <w:p w14:paraId="1C464C4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Oligonucleotídeos </w:t>
      </w:r>
      <w:proofErr w:type="spellStart"/>
      <w:r w:rsidRPr="0088414D">
        <w:rPr>
          <w:sz w:val="22"/>
          <w:szCs w:val="22"/>
        </w:rPr>
        <w:t>antissenso</w:t>
      </w:r>
      <w:proofErr w:type="spellEnd"/>
      <w:r w:rsidRPr="0088414D">
        <w:rPr>
          <w:sz w:val="22"/>
          <w:szCs w:val="22"/>
        </w:rPr>
        <w:t xml:space="preserve"> direcionados à </w:t>
      </w:r>
      <w:proofErr w:type="spellStart"/>
      <w:r w:rsidRPr="0088414D">
        <w:rPr>
          <w:sz w:val="22"/>
          <w:szCs w:val="22"/>
        </w:rPr>
        <w:t>apolipoproteína</w:t>
      </w:r>
      <w:proofErr w:type="spellEnd"/>
      <w:r w:rsidRPr="0088414D">
        <w:rPr>
          <w:sz w:val="22"/>
          <w:szCs w:val="22"/>
        </w:rPr>
        <w:t xml:space="preserve"> C-III (</w:t>
      </w:r>
      <w:proofErr w:type="spellStart"/>
      <w:r w:rsidRPr="0088414D">
        <w:rPr>
          <w:sz w:val="22"/>
          <w:szCs w:val="22"/>
        </w:rPr>
        <w:t>volanesorsen</w:t>
      </w:r>
      <w:proofErr w:type="spellEnd"/>
      <w:r w:rsidRPr="0088414D">
        <w:rPr>
          <w:sz w:val="22"/>
          <w:szCs w:val="22"/>
        </w:rPr>
        <w:t xml:space="preserve"> e </w:t>
      </w:r>
      <w:proofErr w:type="spellStart"/>
      <w:r w:rsidRPr="0088414D">
        <w:rPr>
          <w:sz w:val="22"/>
          <w:szCs w:val="22"/>
        </w:rPr>
        <w:t>olezarsen</w:t>
      </w:r>
      <w:proofErr w:type="spellEnd"/>
      <w:r w:rsidRPr="0088414D">
        <w:rPr>
          <w:sz w:val="22"/>
          <w:szCs w:val="22"/>
        </w:rPr>
        <w:t>) na hipertrigliceridemia grave: revisão sistemática das evidências atuais</w:t>
      </w:r>
    </w:p>
    <w:p w14:paraId="4FE952E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Panorama da morbidade hospitalar por obesidade na Paraíba no biênio 2024 - 2025</w:t>
      </w:r>
    </w:p>
    <w:p w14:paraId="451D4AB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Panorama epidemiológico das internações por diabetes mellitus no Brasil: mortalidade hospitalar e impacto econômico no SIH/SUS, 2020–2024</w:t>
      </w:r>
    </w:p>
    <w:p w14:paraId="0FC84B8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cardiometabólico e complicações cardiovasculares em pacientes diabéticos submetidos à hemodiálise</w:t>
      </w:r>
    </w:p>
    <w:p w14:paraId="1206A6A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clínico, laboratorial e terapêutico da doença mineral e óssea associada à doença renal crônica em pacientes submetidos à hemodiálise: estudo descritivo</w:t>
      </w:r>
    </w:p>
    <w:p w14:paraId="243527D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das internações por osteoporose no SUS: análise epidemiológica do últimos 5 anos</w:t>
      </w:r>
    </w:p>
    <w:p w14:paraId="2647548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PERFIL EPIDEMIOLÓGICO DA MORTALIDADE POR CÂNCER DE TIREOIDE SEGUNDO FAIXA ETÁRIA E SEXO NA REGIÃO NORDESTE DO BRASIL ENTRE 2014 E 2024</w:t>
      </w:r>
    </w:p>
    <w:p w14:paraId="19819F1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 MORTALIDADE POR DIABETES MELLITUS GESTACIONAL SEGUNDO UNIDADE FEDERATIVA E ESCOLARIDADE NO NORDESTE DO BRASIL ENTRE 2014 E 2024: ANÁLISE BASEADA EM DADOS DO DATASUS</w:t>
      </w:r>
    </w:p>
    <w:p w14:paraId="1CC056F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 OBESIDADE NO BRASIL: ANÁLISE TEMPORAL DOS DADOS DO VIGITEL (2006–2023)</w:t>
      </w:r>
    </w:p>
    <w:p w14:paraId="19D460D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DAS INTERNAÇÕES NO SUS POR NEOPLASIA MALIGNA DO PÂNCREAS NO NORDESTE (2021-2025)</w:t>
      </w:r>
    </w:p>
    <w:p w14:paraId="039443F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das internações por obesidade na região Nordeste: análise de 2023 a 2025</w:t>
      </w:r>
    </w:p>
    <w:p w14:paraId="6A0134F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das internações por tireotoxicose na Paraíba nos últimos 10 anos.</w:t>
      </w:r>
    </w:p>
    <w:p w14:paraId="4B5A1C2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das Internações por Transtornos Tireoidianos Relacionados à Deficiência de Iodo no Estado da Paraíba (2020–2025)</w:t>
      </w:r>
    </w:p>
    <w:p w14:paraId="5AF7135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e impacto clínico-financeiro das internações por Diabetes Mellitus em idosos no Brasil entre 2015 e 2026</w:t>
      </w:r>
    </w:p>
    <w:p w14:paraId="53AE685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e modalidades terapêuticas das neoplasias malignas da glândula suprarrenal no Brasil (2022–2026)</w:t>
      </w:r>
    </w:p>
    <w:p w14:paraId="64E4D89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e tendência temporal das internações por diabetes mellitus na população pediátrica da paraíba</w:t>
      </w:r>
    </w:p>
    <w:p w14:paraId="3A56320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epidemiológico e tendência temporal das internações por tireotoxicose no Brasil (2014-2024)</w:t>
      </w:r>
    </w:p>
    <w:p w14:paraId="17C95B0F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PERFIL SOCIODEMOGRÁFICO DE PACIENTES COM PRÉ-DIABETES ATENDIDOS EM SERVIÇO UNIVERSITÁRIO NA PARAÍBA</w:t>
      </w:r>
    </w:p>
    <w:p w14:paraId="22B70A3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Predominância feminina e envelhecimento no câncer de tireoide: características epidemiológicas dos casos atendidos pelo SUS</w:t>
      </w:r>
    </w:p>
    <w:p w14:paraId="6310C46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Preservação da massa muscular esquelética durante perda ponderal expressiva com </w:t>
      </w:r>
      <w:proofErr w:type="spellStart"/>
      <w:r w:rsidRPr="0088414D">
        <w:rPr>
          <w:sz w:val="22"/>
          <w:szCs w:val="22"/>
        </w:rPr>
        <w:t>tirzepatida</w:t>
      </w:r>
      <w:proofErr w:type="spellEnd"/>
      <w:r w:rsidRPr="0088414D">
        <w:rPr>
          <w:sz w:val="22"/>
          <w:szCs w:val="22"/>
        </w:rPr>
        <w:t xml:space="preserve"> em idoso com obesidade e diabetes tipo 2: relato de caso</w:t>
      </w:r>
    </w:p>
    <w:p w14:paraId="154BF2D3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PREVALÊNCIA DE FATORES DE RISCO PARA DIABETES MELLITUS TIPO 2 EM PACIENTES COM PRÉ-DIABETES ATENDIDOS EM SERVIÇO UNIVERSITÁRIO DA PARAÍBA</w:t>
      </w:r>
    </w:p>
    <w:p w14:paraId="1DAF33B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Prevalência de Resistência à Insulina em Mulheres com Síndrome dos Ovários Policísticos: Análise de Estudos Brasileiros</w:t>
      </w:r>
    </w:p>
    <w:p w14:paraId="65609E25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PREVALÊNCIA DE SINTOMAS DE ESTRESSE, ANSIEDADE E DEPRESSÃO EM PACIENTES COM RETINOPATIA DIABÉTICA ATENDIDOS EM SERVIÇO DE REFERÊNCIA NO INTERIOR DA PARAÍBA</w:t>
      </w:r>
    </w:p>
    <w:p w14:paraId="469FCC0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Privação do Sono como Disruptor Endócrino na Homeostase Glicêmica em Adultos: Uma Revisão Sistemática</w:t>
      </w:r>
    </w:p>
    <w:p w14:paraId="7B63198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PUBERDADE PRECOCE: UMA REVISÃO SOBRE DIAGNÓSTICO E TRATAMENTO NA INFÂNCIA</w:t>
      </w:r>
    </w:p>
    <w:p w14:paraId="23D7735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Receptividade de uma plataforma com </w:t>
      </w:r>
      <w:proofErr w:type="spellStart"/>
      <w:r w:rsidRPr="0088414D">
        <w:rPr>
          <w:sz w:val="22"/>
          <w:szCs w:val="22"/>
        </w:rPr>
        <w:t>serious</w:t>
      </w:r>
      <w:proofErr w:type="spellEnd"/>
      <w:r w:rsidRPr="0088414D">
        <w:rPr>
          <w:sz w:val="22"/>
          <w:szCs w:val="22"/>
        </w:rPr>
        <w:t xml:space="preserve"> game para educação em diabetes mellitus tipo 1: experiência de famílias acompanhadas em um hospital universitário</w:t>
      </w:r>
    </w:p>
    <w:p w14:paraId="1B6F961D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Recuperação da Espermatogênese na Infertilidade Induzida por Testosterona: Revisão Sistemática</w:t>
      </w:r>
    </w:p>
    <w:p w14:paraId="22DE860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REFLEXO DO USO DOS AGONISTAS DO RECEPTOR GLP-1 NO CONTROLE GLICÊMICO E NA REDUÇÃO DO RISCO CARDIOVASCULAR EM PACIENTES COM DIABETES MELLITUS TIPO 2: REVISÃO SISTEMÁTICA.</w:t>
      </w:r>
    </w:p>
    <w:p w14:paraId="4DC90D9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RENDA E ESCOLARIDADE COMO FATORES ASSOCIADOS AO CONHECIMENTO SOBRE RETINOPATIA DIABÉTICA EM PACIENTES COM DIABETES MELLITUS EM UM SERVIÇO UNIVERSITÁRIO</w:t>
      </w:r>
    </w:p>
    <w:p w14:paraId="351C340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Resistência à insulina e transtorno depressivo maior: evidências atuais e mecanismos fisiopatológicos</w:t>
      </w:r>
    </w:p>
    <w:p w14:paraId="1604AAE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RESPOSTA PONDERAL PRECOCE E EXPRESSIVA À SEMAGLUTIDA EM PACIENTE COM DIABETES MELLITUS TIPO 2 E OBESIDADE: RELATO DE CASO</w:t>
      </w:r>
    </w:p>
    <w:p w14:paraId="4C1D9997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88414D">
        <w:rPr>
          <w:sz w:val="22"/>
          <w:szCs w:val="22"/>
        </w:rPr>
        <w:t>Retatrutida</w:t>
      </w:r>
      <w:proofErr w:type="spellEnd"/>
      <w:r w:rsidRPr="0088414D">
        <w:rPr>
          <w:sz w:val="22"/>
          <w:szCs w:val="22"/>
        </w:rPr>
        <w:t xml:space="preserve"> no tratamento da obesidade: revisão sistemática sobre eficácia, segurança e perspectivas clínicas.</w:t>
      </w:r>
    </w:p>
    <w:p w14:paraId="269A13B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Sarcopenia associada ao uso de medicamentos para perda de peso: mito ou verdade?</w:t>
      </w:r>
    </w:p>
    <w:p w14:paraId="7FF42A5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Segurança e Desfechos Clínicos Associados ao Uso de Agonistas do Receptor de GLP-1 no Período </w:t>
      </w:r>
      <w:proofErr w:type="spellStart"/>
      <w:r w:rsidRPr="0088414D">
        <w:rPr>
          <w:sz w:val="22"/>
          <w:szCs w:val="22"/>
        </w:rPr>
        <w:t>Pré</w:t>
      </w:r>
      <w:proofErr w:type="spellEnd"/>
      <w:r w:rsidRPr="0088414D">
        <w:rPr>
          <w:sz w:val="22"/>
          <w:szCs w:val="22"/>
        </w:rPr>
        <w:t>-Concepcional, Gestação e Lactação: Revisão Sistemática Atualizada</w:t>
      </w:r>
    </w:p>
    <w:p w14:paraId="55099FB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SEGURANÇA E EFICÁCIA DA SEMAGLUTIDA NO TRATAMENTO DA OBESIDADE EM ADULTOS SEM DIABETES: REVISÃO SISTEMÁTICA DE ENSAIOS CLÍNICOS RANDOMIZADOS.</w:t>
      </w:r>
    </w:p>
    <w:p w14:paraId="6D418519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TEMPO DE DIAGNÓSTICO DO DIABETES MELLITUS E O IMPACTO NA QUALIDADE DE VIDA DE PACIENTES PORTADORES DE RETINOPATIA DIABÉTICA</w:t>
      </w:r>
    </w:p>
    <w:p w14:paraId="059C0AD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dos óbitos por outros transtornos tireoidianos na região Nordeste, 2015 2025: análise epidemiológica</w:t>
      </w:r>
    </w:p>
    <w:p w14:paraId="4E57BBC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da composição etária das internações por Diabetes Mellitus no Brasil</w:t>
      </w:r>
    </w:p>
    <w:p w14:paraId="16CBC8E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da Mortalidade por Neoplasia Maligna do Ovário no Brasil: análise ecológica nacional no período de 2015 a 2024</w:t>
      </w:r>
    </w:p>
    <w:p w14:paraId="22E78A02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das internações hospitalares por obesidade no Brasil entre 2014 e 2024: estudo epidemiológico baseado em dados do SIH/SUS.</w:t>
      </w:r>
    </w:p>
    <w:p w14:paraId="27A62FC4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DAS INTERNAÇÕES POR TIREOTOXICOSE NO NORDESTE DO BRASIL DE ABRIL DE 2016 A ABRIL DE 2026: ESTUDO EPIDEMIOLÓGICO COM DADOS DO DATASUS</w:t>
      </w:r>
    </w:p>
    <w:p w14:paraId="2D833F2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das internações por transtornos tireoidianos atípicos no Brasil entre 2015 e 2025: estudo epidemiológico baseado em dados do SIH/SUS</w:t>
      </w:r>
    </w:p>
    <w:p w14:paraId="1F1AA9EA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Tendência temporal e perfil epidemiológico dos casos de câncer de tireoide no Nordeste Brasileiro (2019-2025)</w:t>
      </w:r>
    </w:p>
    <w:p w14:paraId="5CF53B51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lastRenderedPageBreak/>
        <w:t>Terapia de reposição de testosterona e desfechos ósseos em homens com hipogonadismo: revisão sistemática de evidências discordantes entre densidade óssea e risco de fratura</w:t>
      </w:r>
    </w:p>
    <w:p w14:paraId="46F16CF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TERAPIA GÊNICA PARA HIPERPLASIA ADRENAL CONGÊNITA: LIMITAÇÕES E O FUTURO DO TRATAMENTO</w:t>
      </w:r>
    </w:p>
    <w:p w14:paraId="36ED1D36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Terapia Hormonal da Menopausa e Metabolismo Glicêmico: Impacto na Prevenção do Diabetes Tipo 2 e no Controle Glicêmico</w:t>
      </w:r>
    </w:p>
    <w:p w14:paraId="41867B4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 xml:space="preserve">Tolerabilidade gastrointestinal de semaglutida versus </w:t>
      </w:r>
      <w:proofErr w:type="spellStart"/>
      <w:r w:rsidRPr="0088414D">
        <w:rPr>
          <w:sz w:val="22"/>
          <w:szCs w:val="22"/>
        </w:rPr>
        <w:t>tirzepatida</w:t>
      </w:r>
      <w:proofErr w:type="spellEnd"/>
      <w:r w:rsidRPr="0088414D">
        <w:rPr>
          <w:sz w:val="22"/>
          <w:szCs w:val="22"/>
        </w:rPr>
        <w:t xml:space="preserve"> em adultos com obesidade ou sobrepeso: uma revisão sistemática</w:t>
      </w:r>
    </w:p>
    <w:p w14:paraId="5F344AC0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Tratamento conservador antes da terapia renal substitutiva em pacientes diabéticos submetidos à hemodiálise</w:t>
      </w:r>
    </w:p>
    <w:p w14:paraId="7424A088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Tumor neuroendócrino gástrico em paciente com neoplasia de tireoide: relato de caso</w:t>
      </w:r>
    </w:p>
    <w:p w14:paraId="3C2F7A1E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Tumor neuroendócrino gástrico em paciente com neoplasia de tireoide: relato de caso</w:t>
      </w:r>
    </w:p>
    <w:p w14:paraId="046C9C5B" w14:textId="77777777" w:rsidR="0088414D" w:rsidRP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Uso de HEMAX e NORIPURUM no manejo da anemia em pacientes diabéticos em hemodiálise</w:t>
      </w:r>
    </w:p>
    <w:p w14:paraId="27DB02D2" w14:textId="55B6FF29" w:rsidR="0088414D" w:rsidRDefault="0088414D" w:rsidP="0088414D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88414D">
        <w:rPr>
          <w:sz w:val="22"/>
          <w:szCs w:val="22"/>
        </w:rPr>
        <w:t>Vulnerabilidade alimentar e saúde tireoidiana: hospitalizações relacionadas à deficiência de iodo nos municípios brasileiros</w:t>
      </w:r>
    </w:p>
    <w:p w14:paraId="0868E348" w14:textId="77777777" w:rsidR="00794E02" w:rsidRDefault="00794E02" w:rsidP="00794E02">
      <w:pPr>
        <w:jc w:val="both"/>
        <w:rPr>
          <w:sz w:val="22"/>
          <w:szCs w:val="22"/>
        </w:rPr>
      </w:pPr>
    </w:p>
    <w:p w14:paraId="1CFFA864" w14:textId="5937864D" w:rsidR="00794E02" w:rsidRPr="00794E02" w:rsidRDefault="00794E02" w:rsidP="00794E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OBS.: Em breve, serão divulgados dia </w:t>
      </w:r>
      <w:r w:rsidR="00B55691">
        <w:rPr>
          <w:sz w:val="22"/>
          <w:szCs w:val="22"/>
        </w:rPr>
        <w:t>e</w:t>
      </w:r>
      <w:r>
        <w:rPr>
          <w:sz w:val="22"/>
          <w:szCs w:val="22"/>
        </w:rPr>
        <w:t xml:space="preserve"> hora das apresentações. Os pôsteres serão apresentados em formato e-pôster</w:t>
      </w:r>
      <w:r w:rsidR="00B55691">
        <w:rPr>
          <w:sz w:val="22"/>
          <w:szCs w:val="22"/>
        </w:rPr>
        <w:t xml:space="preserve"> (poster digital). </w:t>
      </w:r>
      <w:r>
        <w:rPr>
          <w:sz w:val="22"/>
          <w:szCs w:val="22"/>
        </w:rPr>
        <w:t>O modelo</w:t>
      </w:r>
      <w:r w:rsidR="00B55691">
        <w:rPr>
          <w:sz w:val="22"/>
          <w:szCs w:val="22"/>
        </w:rPr>
        <w:t xml:space="preserve"> da elaboração do arquivo</w:t>
      </w:r>
      <w:r>
        <w:rPr>
          <w:sz w:val="22"/>
          <w:szCs w:val="22"/>
        </w:rPr>
        <w:t xml:space="preserve"> já encontra-se no site.</w:t>
      </w:r>
    </w:p>
    <w:sectPr w:rsidR="00794E02" w:rsidRPr="00794E02" w:rsidSect="0088414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31CCE"/>
    <w:multiLevelType w:val="hybridMultilevel"/>
    <w:tmpl w:val="5FF804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4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4D"/>
    <w:rsid w:val="001269EC"/>
    <w:rsid w:val="00794E02"/>
    <w:rsid w:val="0088414D"/>
    <w:rsid w:val="00A17182"/>
    <w:rsid w:val="00B5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77EB"/>
  <w15:chartTrackingRefBased/>
  <w15:docId w15:val="{D6592EEF-3506-4F4C-B7C0-5A3BCBD0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4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4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4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4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4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4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4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4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4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4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41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41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41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41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41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41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4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4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4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4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4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41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41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41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4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41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4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3117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Lígia Cristina Lopes De Farias</dc:creator>
  <cp:keywords/>
  <dc:description/>
  <cp:lastModifiedBy>Lígia Cristina Lopes De Farias</cp:lastModifiedBy>
  <cp:revision>3</cp:revision>
  <dcterms:created xsi:type="dcterms:W3CDTF">2026-09-04T12:45:00Z</dcterms:created>
  <dcterms:modified xsi:type="dcterms:W3CDTF">2026-09-04T12:50:00Z</dcterms:modified>
</cp:coreProperties>
</file>